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292" w:rsidRDefault="00106292" w:rsidP="00F23999">
      <w:pPr>
        <w:spacing w:after="0" w:line="480" w:lineRule="auto"/>
        <w:jc w:val="center"/>
        <w:rPr>
          <w:szCs w:val="24"/>
        </w:rPr>
      </w:pPr>
    </w:p>
    <w:p w:rsidR="00F23999" w:rsidRDefault="00F23999" w:rsidP="00F23999">
      <w:pPr>
        <w:spacing w:after="0" w:line="480" w:lineRule="auto"/>
        <w:jc w:val="center"/>
        <w:rPr>
          <w:szCs w:val="24"/>
        </w:rPr>
      </w:pPr>
    </w:p>
    <w:p w:rsidR="00F23999" w:rsidRDefault="00F23999" w:rsidP="00F23999">
      <w:pPr>
        <w:spacing w:after="0" w:line="480" w:lineRule="auto"/>
        <w:jc w:val="center"/>
        <w:rPr>
          <w:szCs w:val="24"/>
        </w:rPr>
      </w:pPr>
    </w:p>
    <w:p w:rsidR="00F23999" w:rsidRPr="00553A9A" w:rsidRDefault="00F23999" w:rsidP="00F23999">
      <w:pPr>
        <w:spacing w:after="0" w:line="480" w:lineRule="auto"/>
        <w:jc w:val="center"/>
        <w:rPr>
          <w:szCs w:val="24"/>
        </w:rPr>
      </w:pPr>
    </w:p>
    <w:p w:rsidR="00106292" w:rsidRPr="00553A9A" w:rsidRDefault="00106292" w:rsidP="00F23999">
      <w:pPr>
        <w:spacing w:after="0" w:line="480" w:lineRule="auto"/>
        <w:jc w:val="center"/>
        <w:rPr>
          <w:szCs w:val="24"/>
        </w:rPr>
      </w:pPr>
    </w:p>
    <w:p w:rsidR="00106292" w:rsidRPr="00553A9A" w:rsidRDefault="00106292" w:rsidP="00F23999">
      <w:pPr>
        <w:spacing w:after="0" w:line="480" w:lineRule="auto"/>
        <w:jc w:val="center"/>
        <w:rPr>
          <w:szCs w:val="24"/>
        </w:rPr>
      </w:pPr>
    </w:p>
    <w:p w:rsidR="00106292" w:rsidRPr="00553A9A" w:rsidRDefault="00106292" w:rsidP="00F23999">
      <w:pPr>
        <w:spacing w:after="0" w:line="480" w:lineRule="auto"/>
        <w:jc w:val="center"/>
        <w:rPr>
          <w:szCs w:val="24"/>
        </w:rPr>
      </w:pPr>
    </w:p>
    <w:p w:rsidR="00106292" w:rsidRPr="002D74D1" w:rsidRDefault="00962976" w:rsidP="00F23999">
      <w:pPr>
        <w:spacing w:after="0" w:line="480" w:lineRule="auto"/>
        <w:jc w:val="center"/>
        <w:rPr>
          <w:color w:val="000000" w:themeColor="text1"/>
          <w:szCs w:val="24"/>
        </w:rPr>
      </w:pPr>
      <w:r w:rsidRPr="002D74D1">
        <w:rPr>
          <w:color w:val="000000" w:themeColor="text1"/>
          <w:szCs w:val="24"/>
        </w:rPr>
        <w:t>The Social Welfare System of Ancient Israel</w:t>
      </w:r>
    </w:p>
    <w:p w:rsidR="00106292" w:rsidRPr="002D74D1" w:rsidRDefault="00962976" w:rsidP="00F23999">
      <w:pPr>
        <w:spacing w:after="0" w:line="480" w:lineRule="auto"/>
        <w:jc w:val="center"/>
        <w:rPr>
          <w:color w:val="000000" w:themeColor="text1"/>
          <w:szCs w:val="24"/>
        </w:rPr>
      </w:pPr>
      <w:r w:rsidRPr="002D74D1">
        <w:rPr>
          <w:color w:val="000000" w:themeColor="text1"/>
          <w:szCs w:val="24"/>
        </w:rPr>
        <w:t xml:space="preserve">Name </w:t>
      </w:r>
    </w:p>
    <w:p w:rsidR="00106292" w:rsidRPr="002D74D1" w:rsidRDefault="00962976" w:rsidP="00F23999">
      <w:pPr>
        <w:spacing w:after="0" w:line="480" w:lineRule="auto"/>
        <w:jc w:val="center"/>
        <w:rPr>
          <w:color w:val="000000" w:themeColor="text1"/>
          <w:szCs w:val="24"/>
        </w:rPr>
      </w:pPr>
      <w:r w:rsidRPr="002D74D1">
        <w:rPr>
          <w:color w:val="000000" w:themeColor="text1"/>
          <w:szCs w:val="24"/>
        </w:rPr>
        <w:t xml:space="preserve">Institution </w:t>
      </w:r>
    </w:p>
    <w:p w:rsidR="00106292" w:rsidRPr="002D74D1" w:rsidRDefault="00962976" w:rsidP="00F23999">
      <w:pPr>
        <w:spacing w:after="0" w:line="480" w:lineRule="auto"/>
        <w:jc w:val="center"/>
        <w:rPr>
          <w:color w:val="000000" w:themeColor="text1"/>
          <w:szCs w:val="24"/>
        </w:rPr>
      </w:pPr>
      <w:r w:rsidRPr="002D74D1">
        <w:rPr>
          <w:color w:val="000000" w:themeColor="text1"/>
          <w:szCs w:val="24"/>
        </w:rPr>
        <w:t xml:space="preserve">Date </w:t>
      </w:r>
    </w:p>
    <w:p w:rsidR="00106292" w:rsidRPr="002D74D1" w:rsidRDefault="00106292" w:rsidP="00F23999">
      <w:pPr>
        <w:spacing w:after="0" w:line="480" w:lineRule="auto"/>
        <w:jc w:val="center"/>
        <w:rPr>
          <w:color w:val="000000" w:themeColor="text1"/>
          <w:szCs w:val="24"/>
        </w:rPr>
      </w:pPr>
    </w:p>
    <w:p w:rsidR="00106292" w:rsidRPr="002D74D1" w:rsidRDefault="00106292" w:rsidP="00F23999">
      <w:pPr>
        <w:spacing w:after="0" w:line="480" w:lineRule="auto"/>
        <w:jc w:val="center"/>
        <w:rPr>
          <w:color w:val="000000" w:themeColor="text1"/>
          <w:szCs w:val="24"/>
        </w:rPr>
      </w:pPr>
    </w:p>
    <w:p w:rsidR="00106292" w:rsidRPr="002D74D1" w:rsidRDefault="00106292" w:rsidP="00F23999">
      <w:pPr>
        <w:spacing w:after="0" w:line="480" w:lineRule="auto"/>
        <w:jc w:val="center"/>
        <w:rPr>
          <w:color w:val="000000" w:themeColor="text1"/>
          <w:szCs w:val="24"/>
        </w:rPr>
      </w:pPr>
    </w:p>
    <w:p w:rsidR="00106292" w:rsidRPr="002D74D1" w:rsidRDefault="00106292" w:rsidP="00F23999">
      <w:pPr>
        <w:spacing w:after="0" w:line="480" w:lineRule="auto"/>
        <w:jc w:val="center"/>
        <w:rPr>
          <w:color w:val="000000" w:themeColor="text1"/>
          <w:szCs w:val="24"/>
        </w:rPr>
      </w:pPr>
    </w:p>
    <w:p w:rsidR="00106292" w:rsidRPr="002D74D1" w:rsidRDefault="00106292" w:rsidP="00F23999">
      <w:pPr>
        <w:spacing w:after="0" w:line="480" w:lineRule="auto"/>
        <w:jc w:val="center"/>
        <w:rPr>
          <w:color w:val="000000" w:themeColor="text1"/>
          <w:szCs w:val="24"/>
        </w:rPr>
      </w:pPr>
    </w:p>
    <w:p w:rsidR="00106292" w:rsidRPr="002D74D1" w:rsidRDefault="00106292" w:rsidP="00F23999">
      <w:pPr>
        <w:spacing w:after="0" w:line="480" w:lineRule="auto"/>
        <w:rPr>
          <w:color w:val="000000" w:themeColor="text1"/>
          <w:szCs w:val="24"/>
        </w:rPr>
      </w:pPr>
    </w:p>
    <w:p w:rsidR="00106292" w:rsidRPr="002D74D1" w:rsidRDefault="00106292" w:rsidP="00F23999">
      <w:pPr>
        <w:spacing w:after="0" w:line="480" w:lineRule="auto"/>
        <w:rPr>
          <w:color w:val="000000" w:themeColor="text1"/>
          <w:szCs w:val="24"/>
        </w:rPr>
      </w:pPr>
    </w:p>
    <w:p w:rsidR="00F23999" w:rsidRDefault="00F23999" w:rsidP="00F23999">
      <w:pPr>
        <w:spacing w:after="0" w:line="480" w:lineRule="auto"/>
        <w:jc w:val="center"/>
        <w:rPr>
          <w:color w:val="000000" w:themeColor="text1"/>
          <w:szCs w:val="24"/>
        </w:rPr>
      </w:pPr>
    </w:p>
    <w:p w:rsidR="00F23999" w:rsidRDefault="00F23999" w:rsidP="00F23999">
      <w:pPr>
        <w:spacing w:after="0" w:line="480" w:lineRule="auto"/>
        <w:jc w:val="center"/>
        <w:rPr>
          <w:color w:val="000000" w:themeColor="text1"/>
          <w:szCs w:val="24"/>
        </w:rPr>
      </w:pPr>
    </w:p>
    <w:p w:rsidR="00F23999" w:rsidRDefault="00F23999" w:rsidP="00F23999">
      <w:pPr>
        <w:spacing w:after="0" w:line="480" w:lineRule="auto"/>
        <w:jc w:val="center"/>
        <w:rPr>
          <w:color w:val="000000" w:themeColor="text1"/>
          <w:szCs w:val="24"/>
        </w:rPr>
      </w:pPr>
    </w:p>
    <w:p w:rsidR="00F23999" w:rsidRDefault="00F23999" w:rsidP="00F23999">
      <w:pPr>
        <w:spacing w:after="0" w:line="480" w:lineRule="auto"/>
        <w:jc w:val="center"/>
        <w:rPr>
          <w:color w:val="000000" w:themeColor="text1"/>
          <w:szCs w:val="24"/>
        </w:rPr>
      </w:pPr>
    </w:p>
    <w:p w:rsidR="00F23999" w:rsidRDefault="00F23999" w:rsidP="00F23999">
      <w:pPr>
        <w:spacing w:after="0" w:line="480" w:lineRule="auto"/>
        <w:jc w:val="center"/>
        <w:rPr>
          <w:color w:val="000000" w:themeColor="text1"/>
          <w:szCs w:val="24"/>
        </w:rPr>
      </w:pPr>
    </w:p>
    <w:p w:rsidR="00106292" w:rsidRPr="002D74D1" w:rsidRDefault="00962976" w:rsidP="00F23999">
      <w:pPr>
        <w:spacing w:after="0" w:line="480" w:lineRule="auto"/>
        <w:jc w:val="center"/>
        <w:rPr>
          <w:color w:val="000000" w:themeColor="text1"/>
          <w:szCs w:val="24"/>
        </w:rPr>
      </w:pPr>
      <w:r w:rsidRPr="002D74D1">
        <w:rPr>
          <w:color w:val="000000" w:themeColor="text1"/>
          <w:szCs w:val="24"/>
        </w:rPr>
        <w:lastRenderedPageBreak/>
        <w:t>The Social Welfare System of A</w:t>
      </w:r>
      <w:r w:rsidR="00A72B0D" w:rsidRPr="002D74D1">
        <w:rPr>
          <w:color w:val="000000" w:themeColor="text1"/>
          <w:szCs w:val="24"/>
        </w:rPr>
        <w:t>ncient Israel</w:t>
      </w:r>
    </w:p>
    <w:p w:rsidR="00A35A47" w:rsidRPr="002D74D1" w:rsidRDefault="00962976" w:rsidP="00F23999">
      <w:pPr>
        <w:spacing w:after="0" w:line="480" w:lineRule="auto"/>
        <w:jc w:val="center"/>
        <w:rPr>
          <w:b/>
          <w:color w:val="000000" w:themeColor="text1"/>
          <w:szCs w:val="24"/>
        </w:rPr>
      </w:pPr>
      <w:r w:rsidRPr="002D74D1">
        <w:rPr>
          <w:b/>
          <w:color w:val="000000" w:themeColor="text1"/>
          <w:szCs w:val="24"/>
        </w:rPr>
        <w:t>Introduction</w:t>
      </w:r>
    </w:p>
    <w:p w:rsidR="00106292" w:rsidRPr="002D74D1" w:rsidRDefault="00962976" w:rsidP="00F23999">
      <w:pPr>
        <w:spacing w:after="0" w:line="480" w:lineRule="auto"/>
        <w:ind w:firstLine="720"/>
        <w:rPr>
          <w:color w:val="000000" w:themeColor="text1"/>
          <w:szCs w:val="24"/>
        </w:rPr>
      </w:pPr>
      <w:r w:rsidRPr="002D74D1">
        <w:rPr>
          <w:color w:val="000000" w:themeColor="text1"/>
          <w:szCs w:val="24"/>
        </w:rPr>
        <w:t xml:space="preserve">The currently practiced Christianity tends to be much individualistic. A considerable number of believers </w:t>
      </w:r>
      <w:r w:rsidR="00F23999" w:rsidRPr="002D74D1">
        <w:rPr>
          <w:color w:val="000000" w:themeColor="text1"/>
          <w:szCs w:val="24"/>
        </w:rPr>
        <w:t>suggest</w:t>
      </w:r>
      <w:r w:rsidRPr="002D74D1">
        <w:rPr>
          <w:color w:val="000000" w:themeColor="text1"/>
          <w:szCs w:val="24"/>
        </w:rPr>
        <w:t xml:space="preserve"> that they are only obligated to offer personal charity to</w:t>
      </w:r>
      <w:r w:rsidR="00855765" w:rsidRPr="002D74D1">
        <w:rPr>
          <w:color w:val="000000" w:themeColor="text1"/>
          <w:szCs w:val="24"/>
        </w:rPr>
        <w:t xml:space="preserve"> the poor, thro</w:t>
      </w:r>
      <w:r w:rsidR="00C11FFE" w:rsidRPr="002D74D1">
        <w:rPr>
          <w:color w:val="000000" w:themeColor="text1"/>
          <w:szCs w:val="24"/>
        </w:rPr>
        <w:t>ugh distribution to</w:t>
      </w:r>
      <w:r w:rsidR="00855765" w:rsidRPr="002D74D1">
        <w:rPr>
          <w:color w:val="000000" w:themeColor="text1"/>
          <w:szCs w:val="24"/>
        </w:rPr>
        <w:t xml:space="preserve"> charities or giving them out themselves. On their part, some other Christians think that it is biblically unfit to have welfare systems which are funded by taxes under the control of </w:t>
      </w:r>
      <w:r w:rsidR="00C11FFE" w:rsidRPr="002D74D1">
        <w:rPr>
          <w:color w:val="000000" w:themeColor="text1"/>
          <w:szCs w:val="24"/>
        </w:rPr>
        <w:t xml:space="preserve">the </w:t>
      </w:r>
      <w:r w:rsidR="00855765" w:rsidRPr="002D74D1">
        <w:rPr>
          <w:color w:val="000000" w:themeColor="text1"/>
          <w:szCs w:val="24"/>
        </w:rPr>
        <w:t>put in place laws. Importantly, God expects rulers as well as the nations to provide for the po</w:t>
      </w:r>
      <w:r w:rsidR="00C11FFE" w:rsidRPr="002D74D1">
        <w:rPr>
          <w:color w:val="000000" w:themeColor="text1"/>
          <w:szCs w:val="24"/>
        </w:rPr>
        <w:t>or, and He strongly condemns</w:t>
      </w:r>
      <w:r w:rsidR="00855765" w:rsidRPr="002D74D1">
        <w:rPr>
          <w:color w:val="000000" w:themeColor="text1"/>
          <w:szCs w:val="24"/>
        </w:rPr>
        <w:t xml:space="preserve"> those who do not</w:t>
      </w:r>
      <w:r w:rsidR="00EE5CBC" w:rsidRPr="002D74D1">
        <w:rPr>
          <w:color w:val="000000" w:themeColor="text1"/>
          <w:szCs w:val="24"/>
        </w:rPr>
        <w:t xml:space="preserve"> (</w:t>
      </w:r>
      <w:r w:rsidR="00EE5CBC" w:rsidRPr="002D74D1">
        <w:rPr>
          <w:color w:val="000000" w:themeColor="text1"/>
          <w:szCs w:val="24"/>
          <w:shd w:val="clear" w:color="auto" w:fill="FFFFFF"/>
        </w:rPr>
        <w:t>Saxena, 2009)</w:t>
      </w:r>
      <w:r w:rsidR="00855765" w:rsidRPr="002D74D1">
        <w:rPr>
          <w:color w:val="000000" w:themeColor="text1"/>
          <w:szCs w:val="24"/>
        </w:rPr>
        <w:t xml:space="preserve">. As a result, </w:t>
      </w:r>
      <w:r w:rsidR="00AC75F0" w:rsidRPr="002D74D1">
        <w:rPr>
          <w:color w:val="000000" w:themeColor="text1"/>
          <w:szCs w:val="24"/>
        </w:rPr>
        <w:t xml:space="preserve">the social welfare system was practiced </w:t>
      </w:r>
      <w:r w:rsidR="00EE5CBC" w:rsidRPr="002D74D1">
        <w:rPr>
          <w:color w:val="000000" w:themeColor="text1"/>
          <w:szCs w:val="24"/>
        </w:rPr>
        <w:t>in Israel</w:t>
      </w:r>
      <w:r w:rsidR="00AC75F0" w:rsidRPr="002D74D1">
        <w:rPr>
          <w:color w:val="000000" w:themeColor="text1"/>
          <w:szCs w:val="24"/>
        </w:rPr>
        <w:t xml:space="preserve"> under the control of</w:t>
      </w:r>
      <w:r w:rsidR="00855765" w:rsidRPr="002D74D1">
        <w:rPr>
          <w:color w:val="000000" w:themeColor="text1"/>
          <w:szCs w:val="24"/>
        </w:rPr>
        <w:t xml:space="preserve"> Old Testament law</w:t>
      </w:r>
      <w:r w:rsidR="00AC75F0" w:rsidRPr="002D74D1">
        <w:rPr>
          <w:color w:val="000000" w:themeColor="text1"/>
          <w:szCs w:val="24"/>
        </w:rPr>
        <w:t xml:space="preserve"> to attend to the needs of the poor. </w:t>
      </w:r>
    </w:p>
    <w:p w:rsidR="00A35A47" w:rsidRPr="002D74D1" w:rsidRDefault="00962976" w:rsidP="00F23999">
      <w:pPr>
        <w:spacing w:after="0" w:line="480" w:lineRule="auto"/>
        <w:jc w:val="center"/>
        <w:rPr>
          <w:b/>
          <w:color w:val="000000" w:themeColor="text1"/>
          <w:szCs w:val="24"/>
        </w:rPr>
      </w:pPr>
      <w:r w:rsidRPr="002D74D1">
        <w:rPr>
          <w:b/>
          <w:color w:val="000000" w:themeColor="text1"/>
          <w:szCs w:val="24"/>
        </w:rPr>
        <w:t xml:space="preserve">Section One </w:t>
      </w:r>
    </w:p>
    <w:p w:rsidR="007A3556" w:rsidRPr="002D74D1" w:rsidRDefault="00962976" w:rsidP="00570108">
      <w:pPr>
        <w:spacing w:after="0" w:line="480" w:lineRule="auto"/>
        <w:ind w:firstLine="720"/>
        <w:rPr>
          <w:color w:val="000000" w:themeColor="text1"/>
          <w:szCs w:val="24"/>
          <w:shd w:val="clear" w:color="auto" w:fill="FFFFFF"/>
        </w:rPr>
      </w:pPr>
      <w:r w:rsidRPr="002D74D1">
        <w:rPr>
          <w:color w:val="000000" w:themeColor="text1"/>
          <w:szCs w:val="24"/>
        </w:rPr>
        <w:t xml:space="preserve">According </w:t>
      </w:r>
      <w:r w:rsidR="00F23999">
        <w:rPr>
          <w:color w:val="000000" w:themeColor="text1"/>
          <w:szCs w:val="24"/>
        </w:rPr>
        <w:t xml:space="preserve">to </w:t>
      </w:r>
      <w:r w:rsidR="00F23999">
        <w:rPr>
          <w:color w:val="000000" w:themeColor="text1"/>
          <w:szCs w:val="24"/>
          <w:shd w:val="clear" w:color="auto" w:fill="FFFFFF"/>
        </w:rPr>
        <w:t>Deut</w:t>
      </w:r>
      <w:r w:rsidR="00570108">
        <w:rPr>
          <w:color w:val="000000" w:themeColor="text1"/>
          <w:szCs w:val="24"/>
          <w:shd w:val="clear" w:color="auto" w:fill="FFFFFF"/>
        </w:rPr>
        <w:t xml:space="preserve"> (22:15)</w:t>
      </w:r>
      <w:r w:rsidRPr="002D74D1">
        <w:rPr>
          <w:color w:val="000000" w:themeColor="text1"/>
          <w:szCs w:val="24"/>
        </w:rPr>
        <w:t xml:space="preserve">, </w:t>
      </w:r>
      <w:r w:rsidR="00F23999">
        <w:rPr>
          <w:color w:val="000000" w:themeColor="text1"/>
          <w:szCs w:val="24"/>
        </w:rPr>
        <w:t xml:space="preserve">the </w:t>
      </w:r>
      <w:r w:rsidR="00D01F0A" w:rsidRPr="002D74D1">
        <w:rPr>
          <w:color w:val="000000" w:themeColor="text1"/>
          <w:szCs w:val="24"/>
        </w:rPr>
        <w:t>Levites</w:t>
      </w:r>
      <w:r w:rsidR="00C11FFE" w:rsidRPr="002D74D1">
        <w:rPr>
          <w:color w:val="000000" w:themeColor="text1"/>
          <w:szCs w:val="24"/>
        </w:rPr>
        <w:t xml:space="preserve"> were</w:t>
      </w:r>
      <w:r w:rsidR="00A72B0D" w:rsidRPr="002D74D1">
        <w:rPr>
          <w:color w:val="000000" w:themeColor="text1"/>
          <w:szCs w:val="24"/>
        </w:rPr>
        <w:t xml:space="preserve"> among the groups which contributed hugely in making the ancient Israelites welfare system a success.</w:t>
      </w:r>
      <w:r w:rsidR="007E36E8" w:rsidRPr="002D74D1">
        <w:rPr>
          <w:color w:val="000000" w:themeColor="text1"/>
          <w:szCs w:val="24"/>
        </w:rPr>
        <w:t xml:space="preserve"> The</w:t>
      </w:r>
      <w:r w:rsidR="00C11FFE" w:rsidRPr="002D74D1">
        <w:rPr>
          <w:color w:val="000000" w:themeColor="text1"/>
          <w:szCs w:val="24"/>
        </w:rPr>
        <w:t xml:space="preserve"> Levites did not inherit land from</w:t>
      </w:r>
      <w:r w:rsidR="007E36E8" w:rsidRPr="002D74D1">
        <w:rPr>
          <w:color w:val="000000" w:themeColor="text1"/>
          <w:szCs w:val="24"/>
        </w:rPr>
        <w:t xml:space="preserve"> Israelites since they were mandated to provide spiritual needs as opposed to spending time in farms while herding flocks as well as farming</w:t>
      </w:r>
      <w:r w:rsidR="00EE5CBC" w:rsidRPr="002D74D1">
        <w:rPr>
          <w:color w:val="000000" w:themeColor="text1"/>
          <w:szCs w:val="24"/>
        </w:rPr>
        <w:t xml:space="preserve"> (</w:t>
      </w:r>
      <w:r w:rsidR="00EE5CBC" w:rsidRPr="002D74D1">
        <w:rPr>
          <w:color w:val="000000" w:themeColor="text1"/>
          <w:szCs w:val="24"/>
          <w:shd w:val="clear" w:color="auto" w:fill="FFFFFF"/>
        </w:rPr>
        <w:t>Haber, 2016)</w:t>
      </w:r>
      <w:r w:rsidR="007E36E8" w:rsidRPr="002D74D1">
        <w:rPr>
          <w:color w:val="000000" w:themeColor="text1"/>
          <w:szCs w:val="24"/>
        </w:rPr>
        <w:t>. The group was arguably among the poorest because they sustained their needs with the</w:t>
      </w:r>
      <w:r w:rsidR="00C11FFE" w:rsidRPr="002D74D1">
        <w:rPr>
          <w:color w:val="000000" w:themeColor="text1"/>
          <w:szCs w:val="24"/>
        </w:rPr>
        <w:t xml:space="preserve"> offered </w:t>
      </w:r>
      <w:r w:rsidR="007E36E8" w:rsidRPr="002D74D1">
        <w:rPr>
          <w:color w:val="000000" w:themeColor="text1"/>
          <w:szCs w:val="24"/>
        </w:rPr>
        <w:t>tithe</w:t>
      </w:r>
      <w:r w:rsidR="00C11FFE" w:rsidRPr="002D74D1">
        <w:rPr>
          <w:color w:val="000000" w:themeColor="text1"/>
          <w:szCs w:val="24"/>
        </w:rPr>
        <w:t>s</w:t>
      </w:r>
      <w:r w:rsidR="007E36E8" w:rsidRPr="002D74D1">
        <w:rPr>
          <w:color w:val="000000" w:themeColor="text1"/>
          <w:szCs w:val="24"/>
        </w:rPr>
        <w:t>, which included 10% of the product and 8% of the animal product</w:t>
      </w:r>
      <w:r w:rsidR="00D01F0A" w:rsidRPr="002D74D1">
        <w:rPr>
          <w:color w:val="000000" w:themeColor="text1"/>
          <w:szCs w:val="24"/>
        </w:rPr>
        <w:t xml:space="preserve">s </w:t>
      </w:r>
      <w:r w:rsidR="008D3D96" w:rsidRPr="002D74D1">
        <w:rPr>
          <w:color w:val="000000" w:themeColor="text1"/>
          <w:szCs w:val="24"/>
        </w:rPr>
        <w:t>(Exodus 22:21-27)</w:t>
      </w:r>
      <w:r w:rsidR="007E36E8" w:rsidRPr="002D74D1">
        <w:rPr>
          <w:color w:val="000000" w:themeColor="text1"/>
          <w:szCs w:val="24"/>
        </w:rPr>
        <w:t>. Importantly, the tithe was not only share</w:t>
      </w:r>
      <w:r w:rsidR="00C11FFE" w:rsidRPr="002D74D1">
        <w:rPr>
          <w:color w:val="000000" w:themeColor="text1"/>
          <w:szCs w:val="24"/>
        </w:rPr>
        <w:t>d</w:t>
      </w:r>
      <w:r w:rsidR="007E36E8" w:rsidRPr="002D74D1">
        <w:rPr>
          <w:color w:val="000000" w:themeColor="text1"/>
          <w:szCs w:val="24"/>
        </w:rPr>
        <w:t xml:space="preserve"> with the Levites but also th</w:t>
      </w:r>
      <w:r w:rsidR="00D01F0A" w:rsidRPr="002D74D1">
        <w:rPr>
          <w:color w:val="000000" w:themeColor="text1"/>
          <w:szCs w:val="24"/>
        </w:rPr>
        <w:t xml:space="preserve">e </w:t>
      </w:r>
      <w:r w:rsidRPr="002D74D1">
        <w:rPr>
          <w:color w:val="000000" w:themeColor="text1"/>
          <w:szCs w:val="24"/>
        </w:rPr>
        <w:t>widows, immigrants, poor people, and, of course, the orphans.</w:t>
      </w:r>
    </w:p>
    <w:p w:rsidR="00FB7547" w:rsidRPr="002D74D1" w:rsidRDefault="00962976" w:rsidP="00F23999">
      <w:pPr>
        <w:spacing w:after="0" w:line="480" w:lineRule="auto"/>
        <w:ind w:firstLine="720"/>
        <w:rPr>
          <w:color w:val="000000" w:themeColor="text1"/>
          <w:szCs w:val="24"/>
          <w:shd w:val="clear" w:color="auto" w:fill="FFFFFF"/>
        </w:rPr>
      </w:pPr>
      <w:r w:rsidRPr="002D74D1">
        <w:rPr>
          <w:color w:val="000000" w:themeColor="text1"/>
          <w:szCs w:val="24"/>
          <w:shd w:val="clear" w:color="auto" w:fill="FFFFFF"/>
        </w:rPr>
        <w:t xml:space="preserve">It worth noting that gleaning was yet another approach that was applied to attain social welfare by helping the poor. Landowners actualized gleaning by not harvesting all crops, leaving some to be fed by the poor. For instance, the farmers were only allowed to beat their olive trees </w:t>
      </w:r>
      <w:r w:rsidRPr="002D74D1">
        <w:rPr>
          <w:color w:val="000000" w:themeColor="text1"/>
          <w:szCs w:val="24"/>
          <w:shd w:val="clear" w:color="auto" w:fill="FFFFFF"/>
        </w:rPr>
        <w:lastRenderedPageBreak/>
        <w:t>once</w:t>
      </w:r>
      <w:r w:rsidR="00C11FFE" w:rsidRPr="002D74D1">
        <w:rPr>
          <w:color w:val="000000" w:themeColor="text1"/>
          <w:szCs w:val="24"/>
          <w:shd w:val="clear" w:color="auto" w:fill="FFFFFF"/>
        </w:rPr>
        <w:t xml:space="preserve"> (Deut 24:19-21</w:t>
      </w:r>
      <w:r w:rsidRPr="002D74D1">
        <w:rPr>
          <w:color w:val="000000" w:themeColor="text1"/>
          <w:szCs w:val="24"/>
          <w:shd w:val="clear" w:color="auto" w:fill="FFFFFF"/>
        </w:rPr>
        <w:t xml:space="preserve">). Similar to the Olive tree </w:t>
      </w:r>
      <w:r w:rsidR="00D01F0A" w:rsidRPr="002D74D1">
        <w:rPr>
          <w:color w:val="000000" w:themeColor="text1"/>
          <w:szCs w:val="24"/>
          <w:shd w:val="clear" w:color="auto" w:fill="FFFFFF"/>
        </w:rPr>
        <w:t>case, the</w:t>
      </w:r>
      <w:r w:rsidRPr="002D74D1">
        <w:rPr>
          <w:color w:val="000000" w:themeColor="text1"/>
          <w:szCs w:val="24"/>
          <w:shd w:val="clear" w:color="auto" w:fill="FFFFFF"/>
        </w:rPr>
        <w:t xml:space="preserve"> graveyards that had fallen during pre-combined harvest days </w:t>
      </w:r>
      <w:r w:rsidR="00A562E5" w:rsidRPr="002D74D1">
        <w:rPr>
          <w:color w:val="000000" w:themeColor="text1"/>
          <w:szCs w:val="24"/>
          <w:shd w:val="clear" w:color="auto" w:fill="FFFFFF"/>
        </w:rPr>
        <w:t xml:space="preserve">were </w:t>
      </w:r>
      <w:r w:rsidRPr="002D74D1">
        <w:rPr>
          <w:color w:val="000000" w:themeColor="text1"/>
          <w:szCs w:val="24"/>
          <w:shd w:val="clear" w:color="auto" w:fill="FFFFFF"/>
        </w:rPr>
        <w:t>given to immigrants and the poor.</w:t>
      </w:r>
    </w:p>
    <w:p w:rsidR="006749EC" w:rsidRPr="002D74D1" w:rsidRDefault="00962976" w:rsidP="00F23999">
      <w:pPr>
        <w:spacing w:after="0" w:line="480" w:lineRule="auto"/>
        <w:ind w:firstLine="720"/>
        <w:rPr>
          <w:color w:val="000000" w:themeColor="text1"/>
          <w:szCs w:val="24"/>
          <w:shd w:val="clear" w:color="auto" w:fill="FFFFFF"/>
        </w:rPr>
      </w:pPr>
      <w:r w:rsidRPr="002D74D1">
        <w:rPr>
          <w:color w:val="000000" w:themeColor="text1"/>
          <w:szCs w:val="24"/>
          <w:shd w:val="clear" w:color="auto" w:fill="FFFFFF"/>
        </w:rPr>
        <w:t xml:space="preserve">Furthermore, the grounds were to </w:t>
      </w:r>
      <w:r w:rsidR="00A562E5" w:rsidRPr="002D74D1">
        <w:rPr>
          <w:color w:val="000000" w:themeColor="text1"/>
          <w:szCs w:val="24"/>
          <w:shd w:val="clear" w:color="auto" w:fill="FFFFFF"/>
        </w:rPr>
        <w:t>remain fallow on the Sabbath year</w:t>
      </w:r>
      <w:r w:rsidRPr="002D74D1">
        <w:rPr>
          <w:color w:val="000000" w:themeColor="text1"/>
          <w:szCs w:val="24"/>
          <w:shd w:val="clear" w:color="auto" w:fill="FFFFFF"/>
        </w:rPr>
        <w:t>, although the graveyards</w:t>
      </w:r>
      <w:r w:rsidR="00DF4B26" w:rsidRPr="002D74D1">
        <w:rPr>
          <w:color w:val="000000" w:themeColor="text1"/>
          <w:szCs w:val="24"/>
          <w:shd w:val="clear" w:color="auto" w:fill="FFFFFF"/>
        </w:rPr>
        <w:t xml:space="preserve"> and olive could still be gr</w:t>
      </w:r>
      <w:r w:rsidR="00F23999">
        <w:rPr>
          <w:color w:val="000000" w:themeColor="text1"/>
          <w:szCs w:val="24"/>
          <w:shd w:val="clear" w:color="auto" w:fill="FFFFFF"/>
        </w:rPr>
        <w:t xml:space="preserve">own as usual. According to Lev </w:t>
      </w:r>
      <w:r w:rsidR="00570108">
        <w:rPr>
          <w:color w:val="000000" w:themeColor="text1"/>
          <w:szCs w:val="24"/>
          <w:shd w:val="clear" w:color="auto" w:fill="FFFFFF"/>
        </w:rPr>
        <w:t>(</w:t>
      </w:r>
      <w:r w:rsidR="00D01F0A" w:rsidRPr="002D74D1">
        <w:rPr>
          <w:color w:val="000000" w:themeColor="text1"/>
          <w:szCs w:val="24"/>
          <w:shd w:val="clear" w:color="auto" w:fill="FFFFFF"/>
        </w:rPr>
        <w:t>19:15</w:t>
      </w:r>
      <w:r w:rsidR="00570108">
        <w:rPr>
          <w:color w:val="000000" w:themeColor="text1"/>
          <w:szCs w:val="24"/>
          <w:shd w:val="clear" w:color="auto" w:fill="FFFFFF"/>
        </w:rPr>
        <w:t>)</w:t>
      </w:r>
      <w:r w:rsidR="00A562E5" w:rsidRPr="002D74D1">
        <w:rPr>
          <w:color w:val="000000" w:themeColor="text1"/>
          <w:szCs w:val="24"/>
          <w:shd w:val="clear" w:color="auto" w:fill="FFFFFF"/>
        </w:rPr>
        <w:t xml:space="preserve">, the fruits were to be consumed </w:t>
      </w:r>
      <w:r w:rsidR="00DF4B26" w:rsidRPr="002D74D1">
        <w:rPr>
          <w:color w:val="000000" w:themeColor="text1"/>
          <w:szCs w:val="24"/>
          <w:shd w:val="clear" w:color="auto" w:fill="FFFFFF"/>
        </w:rPr>
        <w:t>by the poor, immigrants, and the wild animals in addition to upholding green social policy. Importantly, the fallow ground was a significant contributor to social welfare because it provided 14% of the produce on top of the 10%</w:t>
      </w:r>
      <w:r w:rsidR="00A562E5" w:rsidRPr="002D74D1">
        <w:rPr>
          <w:color w:val="000000" w:themeColor="text1"/>
          <w:szCs w:val="24"/>
          <w:shd w:val="clear" w:color="auto" w:fill="FFFFFF"/>
        </w:rPr>
        <w:t xml:space="preserve"> offer</w:t>
      </w:r>
      <w:r w:rsidR="00DF4B26" w:rsidRPr="002D74D1">
        <w:rPr>
          <w:color w:val="000000" w:themeColor="text1"/>
          <w:szCs w:val="24"/>
          <w:shd w:val="clear" w:color="auto" w:fill="FFFFFF"/>
        </w:rPr>
        <w:t xml:space="preserve"> to the needy</w:t>
      </w:r>
      <w:r w:rsidR="00EE5CBC" w:rsidRPr="002D74D1">
        <w:rPr>
          <w:color w:val="000000" w:themeColor="text1"/>
          <w:szCs w:val="24"/>
          <w:shd w:val="clear" w:color="auto" w:fill="FFFFFF"/>
        </w:rPr>
        <w:t xml:space="preserve"> (Haber, 2016)</w:t>
      </w:r>
      <w:r w:rsidR="00DF4B26" w:rsidRPr="002D74D1">
        <w:rPr>
          <w:color w:val="000000" w:themeColor="text1"/>
          <w:szCs w:val="24"/>
          <w:shd w:val="clear" w:color="auto" w:fill="FFFFFF"/>
        </w:rPr>
        <w:t>. The landowners were not to cheat on their obligation in an</w:t>
      </w:r>
      <w:r w:rsidR="00681F36" w:rsidRPr="002D74D1">
        <w:rPr>
          <w:color w:val="000000" w:themeColor="text1"/>
          <w:szCs w:val="24"/>
          <w:shd w:val="clear" w:color="auto" w:fill="FFFFFF"/>
        </w:rPr>
        <w:t xml:space="preserve"> effort to provide an abundant source of wealth.</w:t>
      </w:r>
    </w:p>
    <w:p w:rsidR="00AC75F0" w:rsidRDefault="00962976" w:rsidP="00F23999">
      <w:pPr>
        <w:spacing w:after="0" w:line="480" w:lineRule="auto"/>
        <w:ind w:firstLine="720"/>
        <w:rPr>
          <w:color w:val="000000" w:themeColor="text1"/>
          <w:szCs w:val="24"/>
          <w:shd w:val="clear" w:color="auto" w:fill="FFFFFF"/>
        </w:rPr>
      </w:pPr>
      <w:r w:rsidRPr="002D74D1">
        <w:rPr>
          <w:color w:val="000000" w:themeColor="text1"/>
          <w:szCs w:val="24"/>
          <w:shd w:val="clear" w:color="auto" w:fill="FFFFFF"/>
        </w:rPr>
        <w:t>Moses enforced a law that advocated for wealth distribution by returning of houses and land in addition to canceling all the debts.  According to Deut (15:1), the obligations belonging to Israelites were withdrawn on the Sabbath</w:t>
      </w:r>
      <w:r w:rsidR="00EA08BD" w:rsidRPr="002D74D1">
        <w:rPr>
          <w:color w:val="000000" w:themeColor="text1"/>
          <w:szCs w:val="24"/>
          <w:shd w:val="clear" w:color="auto" w:fill="FFFFFF"/>
        </w:rPr>
        <w:t xml:space="preserve"> year following the fallowing of land. Additionally, land distribution was also practiced during the jubilee year, which came to pass after 50 years</w:t>
      </w:r>
      <w:r w:rsidR="00EE5CBC" w:rsidRPr="002D74D1">
        <w:rPr>
          <w:color w:val="000000" w:themeColor="text1"/>
          <w:szCs w:val="24"/>
          <w:shd w:val="clear" w:color="auto" w:fill="FFFFFF"/>
        </w:rPr>
        <w:t xml:space="preserve"> (Saxena, 2009)</w:t>
      </w:r>
      <w:r w:rsidR="00EA08BD" w:rsidRPr="002D74D1">
        <w:rPr>
          <w:color w:val="000000" w:themeColor="text1"/>
          <w:szCs w:val="24"/>
          <w:shd w:val="clear" w:color="auto" w:fill="FFFFFF"/>
        </w:rPr>
        <w:t xml:space="preserve">. Precisely, the land and wealth were redistributed from the rich to the entire Israelites fraternity. The approach boosted social welfare because it composed of the accumulated </w:t>
      </w:r>
      <w:r w:rsidR="00A562E5" w:rsidRPr="002D74D1">
        <w:rPr>
          <w:color w:val="000000" w:themeColor="text1"/>
          <w:szCs w:val="24"/>
          <w:shd w:val="clear" w:color="auto" w:fill="FFFFFF"/>
        </w:rPr>
        <w:t xml:space="preserve">wealth </w:t>
      </w:r>
      <w:r w:rsidR="00EA08BD" w:rsidRPr="002D74D1">
        <w:rPr>
          <w:color w:val="000000" w:themeColor="text1"/>
          <w:szCs w:val="24"/>
          <w:shd w:val="clear" w:color="auto" w:fill="FFFFFF"/>
        </w:rPr>
        <w:t xml:space="preserve">for the last 50 years and was returned to clans and families which owned it before. </w:t>
      </w:r>
      <w:r w:rsidR="00787FEE" w:rsidRPr="002D74D1">
        <w:rPr>
          <w:color w:val="000000" w:themeColor="text1"/>
          <w:szCs w:val="24"/>
          <w:shd w:val="clear" w:color="auto" w:fill="FFFFFF"/>
        </w:rPr>
        <w:t> Lev (25:10-55) enlightens that t</w:t>
      </w:r>
      <w:r w:rsidR="00EA08BD" w:rsidRPr="002D74D1">
        <w:rPr>
          <w:color w:val="000000" w:themeColor="text1"/>
          <w:szCs w:val="24"/>
          <w:shd w:val="clear" w:color="auto" w:fill="FFFFFF"/>
        </w:rPr>
        <w:t xml:space="preserve">he process did not </w:t>
      </w:r>
      <w:r w:rsidR="00787FEE" w:rsidRPr="002D74D1">
        <w:rPr>
          <w:color w:val="000000" w:themeColor="text1"/>
          <w:szCs w:val="24"/>
          <w:shd w:val="clear" w:color="auto" w:fill="FFFFFF"/>
        </w:rPr>
        <w:t>take into consideration walled houses from other cities; however, those that belonged to Levites were to be returned. The Jubilee reforms were done purposely to reset the economy by restoring the wealth in the form of debts and land, which was accumulated by the rich after 50 years</w:t>
      </w:r>
      <w:r w:rsidR="00553A9A" w:rsidRPr="002D74D1">
        <w:rPr>
          <w:color w:val="000000" w:themeColor="text1"/>
          <w:szCs w:val="24"/>
          <w:shd w:val="clear" w:color="auto" w:fill="FFFFFF"/>
        </w:rPr>
        <w:t>.</w:t>
      </w:r>
    </w:p>
    <w:p w:rsidR="002D74D1" w:rsidRDefault="002D74D1" w:rsidP="00F23999">
      <w:pPr>
        <w:spacing w:after="0" w:line="480" w:lineRule="auto"/>
        <w:ind w:firstLine="720"/>
        <w:rPr>
          <w:color w:val="000000" w:themeColor="text1"/>
          <w:szCs w:val="24"/>
          <w:shd w:val="clear" w:color="auto" w:fill="FFFFFF"/>
        </w:rPr>
      </w:pPr>
    </w:p>
    <w:p w:rsidR="002D74D1" w:rsidRPr="002D74D1" w:rsidRDefault="002D74D1" w:rsidP="00F23999">
      <w:pPr>
        <w:spacing w:after="0" w:line="480" w:lineRule="auto"/>
        <w:ind w:firstLine="720"/>
        <w:rPr>
          <w:color w:val="000000" w:themeColor="text1"/>
          <w:szCs w:val="24"/>
          <w:shd w:val="clear" w:color="auto" w:fill="FFFFFF"/>
        </w:rPr>
      </w:pPr>
    </w:p>
    <w:p w:rsidR="00F23999" w:rsidRDefault="00F23999" w:rsidP="00F23999">
      <w:pPr>
        <w:spacing w:after="0" w:line="480" w:lineRule="auto"/>
        <w:ind w:firstLine="720"/>
        <w:jc w:val="center"/>
        <w:rPr>
          <w:b/>
          <w:color w:val="000000" w:themeColor="text1"/>
          <w:szCs w:val="24"/>
          <w:shd w:val="clear" w:color="auto" w:fill="FFFFFF"/>
        </w:rPr>
      </w:pPr>
    </w:p>
    <w:p w:rsidR="009F23CA" w:rsidRPr="002D74D1" w:rsidRDefault="00962976" w:rsidP="00F23999">
      <w:pPr>
        <w:spacing w:after="0" w:line="480" w:lineRule="auto"/>
        <w:ind w:firstLine="720"/>
        <w:jc w:val="center"/>
        <w:rPr>
          <w:b/>
          <w:color w:val="000000" w:themeColor="text1"/>
          <w:szCs w:val="24"/>
          <w:shd w:val="clear" w:color="auto" w:fill="FFFFFF"/>
        </w:rPr>
      </w:pPr>
      <w:r w:rsidRPr="002D74D1">
        <w:rPr>
          <w:b/>
          <w:color w:val="000000" w:themeColor="text1"/>
          <w:szCs w:val="24"/>
          <w:shd w:val="clear" w:color="auto" w:fill="FFFFFF"/>
        </w:rPr>
        <w:lastRenderedPageBreak/>
        <w:t>Section Two</w:t>
      </w:r>
    </w:p>
    <w:p w:rsidR="00F23999" w:rsidRDefault="00962976" w:rsidP="00F23999">
      <w:pPr>
        <w:spacing w:after="0" w:line="480" w:lineRule="auto"/>
        <w:ind w:firstLine="720"/>
        <w:rPr>
          <w:color w:val="000000" w:themeColor="text1"/>
          <w:szCs w:val="24"/>
          <w:shd w:val="clear" w:color="auto" w:fill="FFFFFF"/>
        </w:rPr>
      </w:pPr>
      <w:r w:rsidRPr="002D74D1">
        <w:rPr>
          <w:color w:val="000000" w:themeColor="text1"/>
          <w:szCs w:val="24"/>
          <w:shd w:val="clear" w:color="auto" w:fill="FFFFFF"/>
        </w:rPr>
        <w:t>The social welfare mechanism</w:t>
      </w:r>
      <w:r w:rsidR="00A562E5" w:rsidRPr="002D74D1">
        <w:rPr>
          <w:color w:val="000000" w:themeColor="text1"/>
          <w:szCs w:val="24"/>
          <w:shd w:val="clear" w:color="auto" w:fill="FFFFFF"/>
        </w:rPr>
        <w:t xml:space="preserve"> is pivotal to a community </w:t>
      </w:r>
      <w:r w:rsidRPr="002D74D1">
        <w:rPr>
          <w:color w:val="000000" w:themeColor="text1"/>
          <w:szCs w:val="24"/>
          <w:shd w:val="clear" w:color="auto" w:fill="FFFFFF"/>
        </w:rPr>
        <w:t>to deal with the transition from post-sin to pre-sin. During the post-sin error, human beings did not experience the consequences of sin until it was set in motion by Adam and Eve. As a result, social welfare will be much helpful for a community to aid in maintaining equality among the members, hence reduced instances of wealth accumulation by the rich</w:t>
      </w:r>
      <w:r w:rsidR="00C11FFE" w:rsidRPr="002D74D1">
        <w:rPr>
          <w:color w:val="000000" w:themeColor="text1"/>
          <w:szCs w:val="24"/>
          <w:shd w:val="clear" w:color="auto" w:fill="FFFFFF"/>
        </w:rPr>
        <w:t xml:space="preserve"> (</w:t>
      </w:r>
      <w:r w:rsidR="00C11FFE" w:rsidRPr="002D74D1">
        <w:rPr>
          <w:color w:val="000000" w:themeColor="text1"/>
          <w:szCs w:val="24"/>
        </w:rPr>
        <w:t>Deut, 14:28-29)</w:t>
      </w:r>
      <w:r w:rsidRPr="002D74D1">
        <w:rPr>
          <w:color w:val="000000" w:themeColor="text1"/>
          <w:szCs w:val="24"/>
          <w:shd w:val="clear" w:color="auto" w:fill="FFFFFF"/>
        </w:rPr>
        <w:t xml:space="preserve">. </w:t>
      </w:r>
      <w:r w:rsidR="00A0798C" w:rsidRPr="002D74D1">
        <w:rPr>
          <w:color w:val="000000" w:themeColor="text1"/>
          <w:szCs w:val="24"/>
          <w:shd w:val="clear" w:color="auto" w:fill="FFFFFF"/>
        </w:rPr>
        <w:t>Notably, the intrusion of sin into the community has dramatically impacted the wellbeing of human beings and the distribution of resources adversely</w:t>
      </w:r>
      <w:r w:rsidR="002D74D1" w:rsidRPr="002D74D1">
        <w:rPr>
          <w:color w:val="000000" w:themeColor="text1"/>
          <w:szCs w:val="24"/>
          <w:shd w:val="clear" w:color="auto" w:fill="FFFFFF"/>
        </w:rPr>
        <w:t xml:space="preserve"> (Gal, 2008)</w:t>
      </w:r>
      <w:r w:rsidR="00A0798C" w:rsidRPr="002D74D1">
        <w:rPr>
          <w:color w:val="000000" w:themeColor="text1"/>
          <w:szCs w:val="24"/>
          <w:shd w:val="clear" w:color="auto" w:fill="FFFFFF"/>
        </w:rPr>
        <w:t xml:space="preserve">. The integration of social welfare into the </w:t>
      </w:r>
      <w:r w:rsidR="005A0FD2" w:rsidRPr="002D74D1">
        <w:rPr>
          <w:color w:val="000000" w:themeColor="text1"/>
          <w:szCs w:val="24"/>
          <w:shd w:val="clear" w:color="auto" w:fill="FFFFFF"/>
        </w:rPr>
        <w:t>community’s activities</w:t>
      </w:r>
      <w:r w:rsidR="00A0798C" w:rsidRPr="002D74D1">
        <w:rPr>
          <w:color w:val="000000" w:themeColor="text1"/>
          <w:szCs w:val="24"/>
          <w:shd w:val="clear" w:color="auto" w:fill="FFFFFF"/>
        </w:rPr>
        <w:t xml:space="preserve"> will reduce instanc</w:t>
      </w:r>
      <w:r w:rsidR="00A562E5" w:rsidRPr="002D74D1">
        <w:rPr>
          <w:color w:val="000000" w:themeColor="text1"/>
          <w:szCs w:val="24"/>
          <w:shd w:val="clear" w:color="auto" w:fill="FFFFFF"/>
        </w:rPr>
        <w:t>es of sin by strengthening available</w:t>
      </w:r>
      <w:r w:rsidR="00A0798C" w:rsidRPr="002D74D1">
        <w:rPr>
          <w:color w:val="000000" w:themeColor="text1"/>
          <w:szCs w:val="24"/>
          <w:shd w:val="clear" w:color="auto" w:fill="FFFFFF"/>
        </w:rPr>
        <w:t xml:space="preserve"> resources as well as maximizing human potential </w:t>
      </w:r>
      <w:r w:rsidR="005A0FD2" w:rsidRPr="002D74D1">
        <w:rPr>
          <w:color w:val="000000" w:themeColor="text1"/>
          <w:szCs w:val="24"/>
          <w:shd w:val="clear" w:color="auto" w:fill="FFFFFF"/>
        </w:rPr>
        <w:t>for handling the social, political, and economic constraints</w:t>
      </w:r>
      <w:r w:rsidR="00C11FFE" w:rsidRPr="002D74D1">
        <w:rPr>
          <w:color w:val="000000" w:themeColor="text1"/>
          <w:szCs w:val="24"/>
        </w:rPr>
        <w:t>(</w:t>
      </w:r>
      <w:r w:rsidR="00C11FFE" w:rsidRPr="002D74D1">
        <w:rPr>
          <w:color w:val="000000" w:themeColor="text1"/>
          <w:szCs w:val="24"/>
          <w:shd w:val="clear" w:color="auto" w:fill="FFFFFF"/>
        </w:rPr>
        <w:t>Deut 22:20</w:t>
      </w:r>
      <w:r w:rsidR="00F23999">
        <w:rPr>
          <w:color w:val="000000" w:themeColor="text1"/>
          <w:szCs w:val="24"/>
          <w:shd w:val="clear" w:color="auto" w:fill="FFFFFF"/>
        </w:rPr>
        <w:t>).</w:t>
      </w:r>
    </w:p>
    <w:p w:rsidR="00493092" w:rsidRPr="002D74D1" w:rsidRDefault="005A0FD2" w:rsidP="00F23999">
      <w:pPr>
        <w:spacing w:after="0" w:line="480" w:lineRule="auto"/>
        <w:ind w:firstLine="720"/>
        <w:rPr>
          <w:color w:val="000000" w:themeColor="text1"/>
          <w:szCs w:val="24"/>
          <w:shd w:val="clear" w:color="auto" w:fill="FFFFFF"/>
        </w:rPr>
      </w:pPr>
      <w:r w:rsidRPr="002D74D1">
        <w:rPr>
          <w:color w:val="000000" w:themeColor="text1"/>
          <w:szCs w:val="24"/>
          <w:shd w:val="clear" w:color="auto" w:fill="FFFFFF"/>
        </w:rPr>
        <w:t>Again, the social welfare will aid discouraging instances of sin by nurturing human being's values and, most importantly, uplifting the social progress</w:t>
      </w:r>
      <w:r w:rsidR="00C11FFE" w:rsidRPr="002D74D1">
        <w:rPr>
          <w:color w:val="000000" w:themeColor="text1"/>
          <w:szCs w:val="24"/>
          <w:shd w:val="clear" w:color="auto" w:fill="FFFFFF"/>
        </w:rPr>
        <w:t xml:space="preserve"> (Deut 24::22)</w:t>
      </w:r>
      <w:r w:rsidRPr="002D74D1">
        <w:rPr>
          <w:color w:val="000000" w:themeColor="text1"/>
          <w:szCs w:val="24"/>
          <w:shd w:val="clear" w:color="auto" w:fill="FFFFFF"/>
        </w:rPr>
        <w:t>.  Notably, the curses to Adam and Eve by God were the primary cause of transitioning from post-sin to pre-sign error</w:t>
      </w:r>
      <w:r w:rsidR="002D74D1" w:rsidRPr="002D74D1">
        <w:rPr>
          <w:color w:val="000000" w:themeColor="text1"/>
          <w:szCs w:val="24"/>
          <w:shd w:val="clear" w:color="auto" w:fill="FFFFFF"/>
        </w:rPr>
        <w:t xml:space="preserve"> (Gal, 2008)</w:t>
      </w:r>
      <w:r w:rsidRPr="002D74D1">
        <w:rPr>
          <w:color w:val="000000" w:themeColor="text1"/>
          <w:szCs w:val="24"/>
          <w:shd w:val="clear" w:color="auto" w:fill="FFFFFF"/>
        </w:rPr>
        <w:t xml:space="preserve">. </w:t>
      </w:r>
      <w:r w:rsidR="00AC649D" w:rsidRPr="002D74D1">
        <w:rPr>
          <w:color w:val="000000" w:themeColor="text1"/>
          <w:szCs w:val="24"/>
          <w:shd w:val="clear" w:color="auto" w:fill="FFFFFF"/>
        </w:rPr>
        <w:t>The transition came in after Adam and Eve were deceived by the snake to eat the forbidden fruit from the tree of the knowledge of good and evil. As a consequence, social welfare will help prevent involvement in ancestral sin</w:t>
      </w:r>
      <w:r w:rsidR="00A562E5" w:rsidRPr="002D74D1">
        <w:rPr>
          <w:color w:val="000000" w:themeColor="text1"/>
          <w:szCs w:val="24"/>
          <w:shd w:val="clear" w:color="auto" w:fill="FFFFFF"/>
        </w:rPr>
        <w:t>s</w:t>
      </w:r>
      <w:r w:rsidR="00AC649D" w:rsidRPr="002D74D1">
        <w:rPr>
          <w:color w:val="000000" w:themeColor="text1"/>
          <w:szCs w:val="24"/>
          <w:shd w:val="clear" w:color="auto" w:fill="FFFFFF"/>
        </w:rPr>
        <w:t xml:space="preserve">.  </w:t>
      </w:r>
    </w:p>
    <w:p w:rsidR="00493092" w:rsidRPr="002D74D1" w:rsidRDefault="00962976" w:rsidP="00F23999">
      <w:pPr>
        <w:spacing w:after="0" w:line="480" w:lineRule="auto"/>
        <w:ind w:firstLine="720"/>
        <w:jc w:val="center"/>
        <w:rPr>
          <w:b/>
          <w:color w:val="000000" w:themeColor="text1"/>
          <w:szCs w:val="24"/>
          <w:shd w:val="clear" w:color="auto" w:fill="FFFFFF"/>
        </w:rPr>
      </w:pPr>
      <w:r w:rsidRPr="002D74D1">
        <w:rPr>
          <w:b/>
          <w:color w:val="000000" w:themeColor="text1"/>
          <w:szCs w:val="24"/>
          <w:shd w:val="clear" w:color="auto" w:fill="FFFFFF"/>
        </w:rPr>
        <w:t>Section 3</w:t>
      </w:r>
    </w:p>
    <w:p w:rsidR="00C80FA7" w:rsidRPr="002D74D1" w:rsidRDefault="00962976" w:rsidP="00F23999">
      <w:pPr>
        <w:spacing w:after="0" w:line="480" w:lineRule="auto"/>
        <w:ind w:firstLine="720"/>
        <w:rPr>
          <w:color w:val="000000" w:themeColor="text1"/>
          <w:szCs w:val="24"/>
          <w:shd w:val="clear" w:color="auto" w:fill="FFFFFF"/>
        </w:rPr>
      </w:pPr>
      <w:r w:rsidRPr="002D74D1">
        <w:rPr>
          <w:color w:val="000000" w:themeColor="text1"/>
          <w:szCs w:val="24"/>
          <w:shd w:val="clear" w:color="auto" w:fill="FFFFFF"/>
        </w:rPr>
        <w:t>Based on the information provided in part</w:t>
      </w:r>
      <w:r w:rsidR="00A562E5" w:rsidRPr="002D74D1">
        <w:rPr>
          <w:color w:val="000000" w:themeColor="text1"/>
          <w:szCs w:val="24"/>
          <w:shd w:val="clear" w:color="auto" w:fill="FFFFFF"/>
        </w:rPr>
        <w:t xml:space="preserve"> one</w:t>
      </w:r>
      <w:r w:rsidRPr="002D74D1">
        <w:rPr>
          <w:color w:val="000000" w:themeColor="text1"/>
          <w:szCs w:val="24"/>
          <w:shd w:val="clear" w:color="auto" w:fill="FFFFFF"/>
        </w:rPr>
        <w:t>, it is evident that social systems welfare worked out for the Israelites. Firstly, the 10% tithes were given out to recommendable amounts to cater to the needs of the Levites and all the poor residents in Israel</w:t>
      </w:r>
      <w:r w:rsidR="00F23999">
        <w:rPr>
          <w:color w:val="000000" w:themeColor="text1"/>
          <w:szCs w:val="24"/>
          <w:shd w:val="clear" w:color="auto" w:fill="FFFFFF"/>
        </w:rPr>
        <w:t xml:space="preserve"> </w:t>
      </w:r>
      <w:r w:rsidR="00C11FFE" w:rsidRPr="002D74D1">
        <w:rPr>
          <w:color w:val="000000" w:themeColor="text1"/>
          <w:szCs w:val="24"/>
        </w:rPr>
        <w:t>(</w:t>
      </w:r>
      <w:r w:rsidR="00C11FFE" w:rsidRPr="002D74D1">
        <w:rPr>
          <w:color w:val="000000" w:themeColor="text1"/>
          <w:szCs w:val="24"/>
          <w:shd w:val="clear" w:color="auto" w:fill="FFFFFF"/>
        </w:rPr>
        <w:t>Deut 22:15)</w:t>
      </w:r>
      <w:r w:rsidRPr="002D74D1">
        <w:rPr>
          <w:color w:val="000000" w:themeColor="text1"/>
          <w:szCs w:val="24"/>
          <w:shd w:val="clear" w:color="auto" w:fill="FFFFFF"/>
        </w:rPr>
        <w:t>. Additionally, the Israelites boo</w:t>
      </w:r>
      <w:r w:rsidR="00A562E5" w:rsidRPr="002D74D1">
        <w:rPr>
          <w:color w:val="000000" w:themeColor="text1"/>
          <w:szCs w:val="24"/>
          <w:shd w:val="clear" w:color="auto" w:fill="FFFFFF"/>
        </w:rPr>
        <w:t>s</w:t>
      </w:r>
      <w:r w:rsidRPr="002D74D1">
        <w:rPr>
          <w:color w:val="000000" w:themeColor="text1"/>
          <w:szCs w:val="24"/>
          <w:shd w:val="clear" w:color="auto" w:fill="FFFFFF"/>
        </w:rPr>
        <w:t>ted the wellbeing of the poor by offering 8% of the total farm and animal products</w:t>
      </w:r>
      <w:r w:rsidR="002D74D1" w:rsidRPr="002D74D1">
        <w:rPr>
          <w:color w:val="000000" w:themeColor="text1"/>
          <w:szCs w:val="24"/>
          <w:shd w:val="clear" w:color="auto" w:fill="FFFFFF"/>
        </w:rPr>
        <w:t xml:space="preserve"> (Saxena, 2009)</w:t>
      </w:r>
      <w:r w:rsidRPr="002D74D1">
        <w:rPr>
          <w:color w:val="000000" w:themeColor="text1"/>
          <w:szCs w:val="24"/>
          <w:shd w:val="clear" w:color="auto" w:fill="FFFFFF"/>
        </w:rPr>
        <w:t xml:space="preserve">. </w:t>
      </w:r>
      <w:r w:rsidR="003D73A2" w:rsidRPr="002D74D1">
        <w:rPr>
          <w:color w:val="000000" w:themeColor="text1"/>
          <w:szCs w:val="24"/>
          <w:shd w:val="clear" w:color="auto" w:fill="FFFFFF"/>
        </w:rPr>
        <w:t>I</w:t>
      </w:r>
      <w:r w:rsidRPr="002D74D1">
        <w:rPr>
          <w:color w:val="000000" w:themeColor="text1"/>
          <w:szCs w:val="24"/>
          <w:shd w:val="clear" w:color="auto" w:fill="FFFFFF"/>
        </w:rPr>
        <w:t xml:space="preserve">t </w:t>
      </w:r>
      <w:r w:rsidR="00A562E5" w:rsidRPr="002D74D1">
        <w:rPr>
          <w:color w:val="000000" w:themeColor="text1"/>
          <w:szCs w:val="24"/>
          <w:shd w:val="clear" w:color="auto" w:fill="FFFFFF"/>
        </w:rPr>
        <w:t xml:space="preserve">is </w:t>
      </w:r>
      <w:r w:rsidRPr="002D74D1">
        <w:rPr>
          <w:color w:val="000000" w:themeColor="text1"/>
          <w:szCs w:val="24"/>
          <w:shd w:val="clear" w:color="auto" w:fill="FFFFFF"/>
        </w:rPr>
        <w:t xml:space="preserve">worth </w:t>
      </w:r>
      <w:r w:rsidR="003D73A2" w:rsidRPr="002D74D1">
        <w:rPr>
          <w:color w:val="000000" w:themeColor="text1"/>
          <w:szCs w:val="24"/>
          <w:shd w:val="clear" w:color="auto" w:fill="FFFFFF"/>
        </w:rPr>
        <w:t>noting that the system was a success since the Israelites celebrated Sabbath year, which was used to reinforce the laws governing the welfare</w:t>
      </w:r>
      <w:r w:rsidR="00F23999">
        <w:rPr>
          <w:color w:val="000000" w:themeColor="text1"/>
          <w:szCs w:val="24"/>
          <w:shd w:val="clear" w:color="auto" w:fill="FFFFFF"/>
        </w:rPr>
        <w:t xml:space="preserve"> </w:t>
      </w:r>
      <w:r w:rsidR="00C11FFE" w:rsidRPr="002D74D1">
        <w:rPr>
          <w:color w:val="000000" w:themeColor="text1"/>
          <w:szCs w:val="24"/>
        </w:rPr>
        <w:t>(</w:t>
      </w:r>
      <w:r w:rsidR="00C11FFE" w:rsidRPr="002D74D1">
        <w:rPr>
          <w:color w:val="000000" w:themeColor="text1"/>
          <w:szCs w:val="24"/>
          <w:shd w:val="clear" w:color="auto" w:fill="FFFFFF"/>
        </w:rPr>
        <w:t xml:space="preserve">Deut </w:t>
      </w:r>
      <w:r w:rsidR="00C11FFE" w:rsidRPr="002D74D1">
        <w:rPr>
          <w:color w:val="000000" w:themeColor="text1"/>
          <w:szCs w:val="24"/>
          <w:shd w:val="clear" w:color="auto" w:fill="FFFFFF"/>
        </w:rPr>
        <w:lastRenderedPageBreak/>
        <w:t>22:16)</w:t>
      </w:r>
      <w:r w:rsidR="003D73A2" w:rsidRPr="002D74D1">
        <w:rPr>
          <w:color w:val="000000" w:themeColor="text1"/>
          <w:szCs w:val="24"/>
          <w:shd w:val="clear" w:color="auto" w:fill="FFFFFF"/>
        </w:rPr>
        <w:t>. Since the Israelites celebrated the year of Jubilee (50 years of social welfare use)</w:t>
      </w:r>
      <w:r w:rsidRPr="002D74D1">
        <w:rPr>
          <w:color w:val="000000" w:themeColor="text1"/>
          <w:szCs w:val="24"/>
          <w:shd w:val="clear" w:color="auto" w:fill="FFFFFF"/>
        </w:rPr>
        <w:t>, one can attest that the systems were a success</w:t>
      </w:r>
    </w:p>
    <w:p w:rsidR="000446EB" w:rsidRPr="002D74D1" w:rsidRDefault="00962976" w:rsidP="00F23999">
      <w:pPr>
        <w:autoSpaceDE w:val="0"/>
        <w:autoSpaceDN w:val="0"/>
        <w:adjustRightInd w:val="0"/>
        <w:spacing w:after="0" w:line="480" w:lineRule="auto"/>
        <w:ind w:firstLine="720"/>
        <w:rPr>
          <w:color w:val="000000" w:themeColor="text1"/>
          <w:szCs w:val="24"/>
          <w:shd w:val="clear" w:color="auto" w:fill="FFFFFF"/>
        </w:rPr>
      </w:pPr>
      <w:r w:rsidRPr="002D74D1">
        <w:rPr>
          <w:color w:val="000000" w:themeColor="text1"/>
          <w:szCs w:val="24"/>
        </w:rPr>
        <w:t>The prophets, Isaiah, Jeremiah, Ezekiel, and Amos</w:t>
      </w:r>
      <w:r w:rsidR="003D73A2" w:rsidRPr="002D74D1">
        <w:rPr>
          <w:color w:val="000000" w:themeColor="text1"/>
          <w:szCs w:val="24"/>
          <w:shd w:val="clear" w:color="auto" w:fill="FFFFFF"/>
        </w:rPr>
        <w:t xml:space="preserve">, </w:t>
      </w:r>
      <w:r w:rsidRPr="002D74D1">
        <w:rPr>
          <w:color w:val="000000" w:themeColor="text1"/>
          <w:szCs w:val="24"/>
          <w:shd w:val="clear" w:color="auto" w:fill="FFFFFF"/>
        </w:rPr>
        <w:t>had a series of accusations against Israelites. According</w:t>
      </w:r>
      <w:r w:rsidR="00D01F0A" w:rsidRPr="002D74D1">
        <w:rPr>
          <w:color w:val="000000" w:themeColor="text1"/>
          <w:szCs w:val="24"/>
          <w:shd w:val="clear" w:color="auto" w:fill="FFFFFF"/>
        </w:rPr>
        <w:t xml:space="preserve"> to Isaiah (58</w:t>
      </w:r>
      <w:r w:rsidR="00F23999">
        <w:rPr>
          <w:color w:val="000000" w:themeColor="text1"/>
          <w:szCs w:val="24"/>
          <w:shd w:val="clear" w:color="auto" w:fill="FFFFFF"/>
        </w:rPr>
        <w:t xml:space="preserve">), there was the discovery that </w:t>
      </w:r>
      <w:r w:rsidRPr="002D74D1">
        <w:rPr>
          <w:color w:val="000000" w:themeColor="text1"/>
          <w:szCs w:val="24"/>
          <w:shd w:val="clear" w:color="auto" w:fill="FFFFFF"/>
        </w:rPr>
        <w:t xml:space="preserve">the Israelites needed the word of God due to their wickedness. He volunteered </w:t>
      </w:r>
      <w:r w:rsidR="00A562E5" w:rsidRPr="002D74D1">
        <w:rPr>
          <w:color w:val="000000" w:themeColor="text1"/>
          <w:szCs w:val="24"/>
          <w:shd w:val="clear" w:color="auto" w:fill="FFFFFF"/>
        </w:rPr>
        <w:t xml:space="preserve">to </w:t>
      </w:r>
      <w:r w:rsidRPr="002D74D1">
        <w:rPr>
          <w:color w:val="000000" w:themeColor="text1"/>
          <w:szCs w:val="24"/>
          <w:shd w:val="clear" w:color="auto" w:fill="FFFFFF"/>
        </w:rPr>
        <w:t>deliver the message but was summoned to provide a voice to the divided world</w:t>
      </w:r>
      <w:r w:rsidR="002D74D1" w:rsidRPr="002D74D1">
        <w:rPr>
          <w:color w:val="000000" w:themeColor="text1"/>
          <w:szCs w:val="24"/>
          <w:shd w:val="clear" w:color="auto" w:fill="FFFFFF"/>
        </w:rPr>
        <w:t xml:space="preserve"> (Saxena, 2009)</w:t>
      </w:r>
      <w:r w:rsidRPr="002D74D1">
        <w:rPr>
          <w:color w:val="000000" w:themeColor="text1"/>
          <w:szCs w:val="24"/>
          <w:shd w:val="clear" w:color="auto" w:fill="FFFFFF"/>
        </w:rPr>
        <w:t xml:space="preserve">. While he was preaching, Jeremiah condemned the </w:t>
      </w:r>
      <w:r w:rsidR="00F82BB0" w:rsidRPr="002D74D1">
        <w:rPr>
          <w:color w:val="000000" w:themeColor="text1"/>
          <w:szCs w:val="24"/>
          <w:shd w:val="clear" w:color="auto" w:fill="FFFFFF"/>
        </w:rPr>
        <w:t>increased instances of idolatry</w:t>
      </w:r>
      <w:r w:rsidR="00A562E5" w:rsidRPr="002D74D1">
        <w:rPr>
          <w:color w:val="000000" w:themeColor="text1"/>
          <w:szCs w:val="24"/>
          <w:shd w:val="clear" w:color="auto" w:fill="FFFFFF"/>
        </w:rPr>
        <w:t>,</w:t>
      </w:r>
      <w:r w:rsidR="00106292" w:rsidRPr="002D74D1">
        <w:rPr>
          <w:color w:val="000000" w:themeColor="text1"/>
          <w:szCs w:val="24"/>
          <w:shd w:val="clear" w:color="auto" w:fill="FFFFFF"/>
        </w:rPr>
        <w:t xml:space="preserve"> false prophets, and </w:t>
      </w:r>
      <w:r w:rsidR="00F82BB0" w:rsidRPr="002D74D1">
        <w:rPr>
          <w:color w:val="000000" w:themeColor="text1"/>
          <w:szCs w:val="24"/>
          <w:shd w:val="clear" w:color="auto" w:fill="FFFFFF"/>
        </w:rPr>
        <w:t>greed</w:t>
      </w:r>
      <w:r w:rsidR="00D01F0A" w:rsidRPr="002D74D1">
        <w:rPr>
          <w:color w:val="000000" w:themeColor="text1"/>
          <w:szCs w:val="24"/>
          <w:shd w:val="clear" w:color="auto" w:fill="FFFFFF"/>
        </w:rPr>
        <w:t xml:space="preserve"> (</w:t>
      </w:r>
      <w:r w:rsidR="00D01F0A" w:rsidRPr="002D74D1">
        <w:rPr>
          <w:color w:val="000000" w:themeColor="text1"/>
          <w:szCs w:val="24"/>
        </w:rPr>
        <w:t>Jeremiah 22:1-5)</w:t>
      </w:r>
      <w:r w:rsidR="00F82BB0" w:rsidRPr="002D74D1">
        <w:rPr>
          <w:color w:val="000000" w:themeColor="text1"/>
          <w:szCs w:val="24"/>
          <w:shd w:val="clear" w:color="auto" w:fill="FFFFFF"/>
        </w:rPr>
        <w:t xml:space="preserve">. On his part, Ezekiel warned the Israelites of the coming God wrath because they had engaged themselves in deviant activities, including </w:t>
      </w:r>
      <w:r w:rsidR="00213C5C" w:rsidRPr="002D74D1">
        <w:rPr>
          <w:color w:val="000000" w:themeColor="text1"/>
          <w:szCs w:val="24"/>
          <w:shd w:val="clear" w:color="auto" w:fill="FFFFFF"/>
        </w:rPr>
        <w:t>idol worshiping and false prophesy and selfishness among the leaders</w:t>
      </w:r>
      <w:r w:rsidR="00D01F0A" w:rsidRPr="002D74D1">
        <w:rPr>
          <w:color w:val="000000" w:themeColor="text1"/>
          <w:szCs w:val="24"/>
          <w:shd w:val="clear" w:color="auto" w:fill="FFFFFF"/>
        </w:rPr>
        <w:t xml:space="preserve"> (</w:t>
      </w:r>
      <w:r w:rsidR="00D01F0A" w:rsidRPr="002D74D1">
        <w:rPr>
          <w:color w:val="000000" w:themeColor="text1"/>
          <w:szCs w:val="24"/>
        </w:rPr>
        <w:t>Ezekiel 22:29)</w:t>
      </w:r>
      <w:r w:rsidR="00213C5C" w:rsidRPr="002D74D1">
        <w:rPr>
          <w:color w:val="000000" w:themeColor="text1"/>
          <w:szCs w:val="24"/>
          <w:shd w:val="clear" w:color="auto" w:fill="FFFFFF"/>
        </w:rPr>
        <w:t>. Additionally</w:t>
      </w:r>
      <w:r w:rsidR="00130FFC" w:rsidRPr="002D74D1">
        <w:rPr>
          <w:color w:val="000000" w:themeColor="text1"/>
          <w:szCs w:val="24"/>
          <w:shd w:val="clear" w:color="auto" w:fill="FFFFFF"/>
        </w:rPr>
        <w:t>, Amos came to realize the social injustice and disobedience of God's will, and he started preaching against the vices</w:t>
      </w:r>
      <w:r w:rsidR="00D01F0A" w:rsidRPr="002D74D1">
        <w:rPr>
          <w:color w:val="000000" w:themeColor="text1"/>
          <w:szCs w:val="24"/>
          <w:shd w:val="clear" w:color="auto" w:fill="FFFFFF"/>
        </w:rPr>
        <w:t xml:space="preserve"> (</w:t>
      </w:r>
      <w:r w:rsidR="00D01F0A" w:rsidRPr="002D74D1">
        <w:rPr>
          <w:color w:val="000000" w:themeColor="text1"/>
          <w:szCs w:val="24"/>
        </w:rPr>
        <w:t>Amos 5:11-12, 24)</w:t>
      </w:r>
      <w:r w:rsidR="00130FFC" w:rsidRPr="002D74D1">
        <w:rPr>
          <w:color w:val="000000" w:themeColor="text1"/>
          <w:szCs w:val="24"/>
          <w:shd w:val="clear" w:color="auto" w:fill="FFFFFF"/>
        </w:rPr>
        <w:t xml:space="preserve">. </w:t>
      </w:r>
    </w:p>
    <w:p w:rsidR="000446EB" w:rsidRPr="002D74D1" w:rsidRDefault="000446EB" w:rsidP="00F23999">
      <w:pPr>
        <w:autoSpaceDE w:val="0"/>
        <w:autoSpaceDN w:val="0"/>
        <w:adjustRightInd w:val="0"/>
        <w:spacing w:after="0" w:line="480" w:lineRule="auto"/>
        <w:rPr>
          <w:color w:val="000000" w:themeColor="text1"/>
          <w:szCs w:val="24"/>
          <w:shd w:val="clear" w:color="auto" w:fill="FFFFFF"/>
        </w:rPr>
      </w:pPr>
    </w:p>
    <w:p w:rsidR="00AC75F0" w:rsidRPr="002D74D1" w:rsidRDefault="00962976" w:rsidP="00F23999">
      <w:pPr>
        <w:autoSpaceDE w:val="0"/>
        <w:autoSpaceDN w:val="0"/>
        <w:adjustRightInd w:val="0"/>
        <w:spacing w:after="0" w:line="480" w:lineRule="auto"/>
        <w:jc w:val="center"/>
        <w:rPr>
          <w:b/>
          <w:color w:val="000000" w:themeColor="text1"/>
          <w:szCs w:val="24"/>
          <w:shd w:val="clear" w:color="auto" w:fill="FFFFFF"/>
        </w:rPr>
      </w:pPr>
      <w:r w:rsidRPr="002D74D1">
        <w:rPr>
          <w:b/>
          <w:color w:val="000000" w:themeColor="text1"/>
          <w:szCs w:val="24"/>
          <w:shd w:val="clear" w:color="auto" w:fill="FFFFFF"/>
        </w:rPr>
        <w:t>Section 4</w:t>
      </w:r>
    </w:p>
    <w:p w:rsidR="000446EB" w:rsidRPr="002D74D1" w:rsidRDefault="00962976" w:rsidP="00F23999">
      <w:pPr>
        <w:autoSpaceDE w:val="0"/>
        <w:autoSpaceDN w:val="0"/>
        <w:adjustRightInd w:val="0"/>
        <w:spacing w:after="0" w:line="480" w:lineRule="auto"/>
        <w:ind w:firstLine="720"/>
        <w:rPr>
          <w:color w:val="000000" w:themeColor="text1"/>
          <w:szCs w:val="24"/>
          <w:shd w:val="clear" w:color="auto" w:fill="FFFFFF"/>
        </w:rPr>
      </w:pPr>
      <w:r w:rsidRPr="002D74D1">
        <w:rPr>
          <w:color w:val="000000" w:themeColor="text1"/>
          <w:szCs w:val="24"/>
          <w:shd w:val="clear" w:color="auto" w:fill="FFFFFF"/>
        </w:rPr>
        <w:t>Overly</w:t>
      </w:r>
      <w:r w:rsidR="00106292" w:rsidRPr="002D74D1">
        <w:rPr>
          <w:color w:val="000000" w:themeColor="text1"/>
          <w:szCs w:val="24"/>
          <w:shd w:val="clear" w:color="auto" w:fill="FFFFFF"/>
        </w:rPr>
        <w:t>,</w:t>
      </w:r>
      <w:r w:rsidRPr="002D74D1">
        <w:rPr>
          <w:color w:val="000000" w:themeColor="text1"/>
          <w:szCs w:val="24"/>
          <w:shd w:val="clear" w:color="auto" w:fill="FFFFFF"/>
        </w:rPr>
        <w:t xml:space="preserve"> church</w:t>
      </w:r>
      <w:r w:rsidR="00106292" w:rsidRPr="002D74D1">
        <w:rPr>
          <w:color w:val="000000" w:themeColor="text1"/>
          <w:szCs w:val="24"/>
          <w:shd w:val="clear" w:color="auto" w:fill="FFFFFF"/>
        </w:rPr>
        <w:t>es</w:t>
      </w:r>
      <w:r w:rsidRPr="002D74D1">
        <w:rPr>
          <w:color w:val="000000" w:themeColor="text1"/>
          <w:szCs w:val="24"/>
          <w:shd w:val="clear" w:color="auto" w:fill="FFFFFF"/>
        </w:rPr>
        <w:t xml:space="preserve"> should put in place comprehensive social welfare systems to provide for the needy in addition to maintaining equity among the members. Importantly, church organizers should come up with charity donation initiative</w:t>
      </w:r>
      <w:r w:rsidR="00106292" w:rsidRPr="002D74D1">
        <w:rPr>
          <w:color w:val="000000" w:themeColor="text1"/>
          <w:szCs w:val="24"/>
          <w:shd w:val="clear" w:color="auto" w:fill="FFFFFF"/>
        </w:rPr>
        <w:t>s</w:t>
      </w:r>
      <w:r w:rsidRPr="002D74D1">
        <w:rPr>
          <w:color w:val="000000" w:themeColor="text1"/>
          <w:szCs w:val="24"/>
          <w:shd w:val="clear" w:color="auto" w:fill="FFFFFF"/>
        </w:rPr>
        <w:t xml:space="preserve"> to accumulate offerings to cater to the needy or during an emergency. </w:t>
      </w:r>
      <w:r w:rsidR="00E974CA" w:rsidRPr="002D74D1">
        <w:rPr>
          <w:color w:val="000000" w:themeColor="text1"/>
          <w:szCs w:val="24"/>
          <w:shd w:val="clear" w:color="auto" w:fill="FFFFFF"/>
        </w:rPr>
        <w:t>The social welfare system is still active in various governments, including the United States, where assistance to the old a</w:t>
      </w:r>
      <w:r w:rsidR="00F23999">
        <w:rPr>
          <w:color w:val="000000" w:themeColor="text1"/>
          <w:szCs w:val="24"/>
          <w:shd w:val="clear" w:color="auto" w:fill="FFFFFF"/>
        </w:rPr>
        <w:t>ge, survivors, and disabled is</w:t>
      </w:r>
      <w:r w:rsidR="00E974CA" w:rsidRPr="002D74D1">
        <w:rPr>
          <w:color w:val="000000" w:themeColor="text1"/>
          <w:szCs w:val="24"/>
          <w:shd w:val="clear" w:color="auto" w:fill="FFFFFF"/>
        </w:rPr>
        <w:t xml:space="preserve"> provided</w:t>
      </w:r>
      <w:r w:rsidR="002D74D1" w:rsidRPr="002D74D1">
        <w:rPr>
          <w:color w:val="000000" w:themeColor="text1"/>
          <w:szCs w:val="24"/>
          <w:shd w:val="clear" w:color="auto" w:fill="FFFFFF"/>
        </w:rPr>
        <w:t xml:space="preserve"> (Gal, 2008)</w:t>
      </w:r>
      <w:r w:rsidR="00E974CA" w:rsidRPr="002D74D1">
        <w:rPr>
          <w:color w:val="000000" w:themeColor="text1"/>
          <w:szCs w:val="24"/>
          <w:shd w:val="clear" w:color="auto" w:fill="FFFFFF"/>
        </w:rPr>
        <w:t>. Additionally, the government provides insurance to the unemployed as well as compensation following a job loss. For persons to be government's beneficiaries, they must have participated in paying of taxes during their working period.</w:t>
      </w:r>
    </w:p>
    <w:p w:rsidR="00053BB5" w:rsidRDefault="00053BB5" w:rsidP="00F23999">
      <w:pPr>
        <w:autoSpaceDE w:val="0"/>
        <w:autoSpaceDN w:val="0"/>
        <w:adjustRightInd w:val="0"/>
        <w:spacing w:after="0" w:line="480" w:lineRule="auto"/>
        <w:rPr>
          <w:color w:val="000000" w:themeColor="text1"/>
          <w:szCs w:val="24"/>
          <w:shd w:val="clear" w:color="auto" w:fill="FFFFFF"/>
        </w:rPr>
      </w:pPr>
    </w:p>
    <w:p w:rsidR="002D74D1" w:rsidRPr="002D74D1" w:rsidRDefault="002D74D1" w:rsidP="00F23999">
      <w:pPr>
        <w:autoSpaceDE w:val="0"/>
        <w:autoSpaceDN w:val="0"/>
        <w:adjustRightInd w:val="0"/>
        <w:spacing w:after="0" w:line="480" w:lineRule="auto"/>
        <w:rPr>
          <w:color w:val="000000" w:themeColor="text1"/>
          <w:szCs w:val="24"/>
          <w:shd w:val="clear" w:color="auto" w:fill="FFFFFF"/>
        </w:rPr>
      </w:pPr>
    </w:p>
    <w:p w:rsidR="0009700B" w:rsidRPr="0009700B" w:rsidRDefault="00053BB5" w:rsidP="00F23999">
      <w:pPr>
        <w:autoSpaceDE w:val="0"/>
        <w:autoSpaceDN w:val="0"/>
        <w:adjustRightInd w:val="0"/>
        <w:spacing w:after="0" w:line="480" w:lineRule="auto"/>
        <w:ind w:firstLine="720"/>
        <w:jc w:val="center"/>
        <w:rPr>
          <w:color w:val="000000" w:themeColor="text1"/>
          <w:szCs w:val="24"/>
          <w:shd w:val="clear" w:color="auto" w:fill="FFFFFF"/>
        </w:rPr>
      </w:pPr>
      <w:r w:rsidRPr="002D74D1">
        <w:rPr>
          <w:color w:val="000000" w:themeColor="text1"/>
          <w:szCs w:val="24"/>
          <w:shd w:val="clear" w:color="auto" w:fill="FFFFFF"/>
        </w:rPr>
        <w:lastRenderedPageBreak/>
        <w:t>Reference</w:t>
      </w:r>
      <w:bookmarkStart w:id="0" w:name="_GoBack"/>
      <w:bookmarkEnd w:id="0"/>
      <w:r w:rsidR="00F23999">
        <w:rPr>
          <w:color w:val="000000" w:themeColor="text1"/>
          <w:szCs w:val="24"/>
          <w:shd w:val="clear" w:color="auto" w:fill="FFFFFF"/>
        </w:rPr>
        <w:t>s</w:t>
      </w:r>
    </w:p>
    <w:p w:rsidR="0009700B" w:rsidRPr="002D74D1" w:rsidRDefault="0009700B" w:rsidP="00F23999">
      <w:pPr>
        <w:autoSpaceDE w:val="0"/>
        <w:autoSpaceDN w:val="0"/>
        <w:adjustRightInd w:val="0"/>
        <w:spacing w:after="0" w:line="480" w:lineRule="auto"/>
        <w:ind w:left="720" w:hanging="720"/>
        <w:rPr>
          <w:color w:val="000000" w:themeColor="text1"/>
          <w:szCs w:val="24"/>
          <w:shd w:val="clear" w:color="auto" w:fill="FFFFFF"/>
        </w:rPr>
      </w:pPr>
      <w:r w:rsidRPr="002D74D1">
        <w:rPr>
          <w:color w:val="000000" w:themeColor="text1"/>
          <w:szCs w:val="24"/>
          <w:shd w:val="clear" w:color="auto" w:fill="FFFFFF"/>
        </w:rPr>
        <w:t>Gal, J. (2008). Immigration and the Categorical Welfare State in Israel. </w:t>
      </w:r>
      <w:r w:rsidRPr="002D74D1">
        <w:rPr>
          <w:i/>
          <w:iCs/>
          <w:color w:val="000000" w:themeColor="text1"/>
          <w:szCs w:val="24"/>
          <w:shd w:val="clear" w:color="auto" w:fill="FFFFFF"/>
        </w:rPr>
        <w:t>Social Service Review</w:t>
      </w:r>
      <w:r w:rsidRPr="002D74D1">
        <w:rPr>
          <w:color w:val="000000" w:themeColor="text1"/>
          <w:szCs w:val="24"/>
          <w:shd w:val="clear" w:color="auto" w:fill="FFFFFF"/>
        </w:rPr>
        <w:t>, </w:t>
      </w:r>
      <w:r w:rsidRPr="002D74D1">
        <w:rPr>
          <w:i/>
          <w:iCs/>
          <w:color w:val="000000" w:themeColor="text1"/>
          <w:szCs w:val="24"/>
          <w:shd w:val="clear" w:color="auto" w:fill="FFFFFF"/>
        </w:rPr>
        <w:t>82</w:t>
      </w:r>
      <w:r w:rsidRPr="002D74D1">
        <w:rPr>
          <w:color w:val="000000" w:themeColor="text1"/>
          <w:szCs w:val="24"/>
          <w:shd w:val="clear" w:color="auto" w:fill="FFFFFF"/>
        </w:rPr>
        <w:t>(4), 639-661. doi: 10.1086/595715</w:t>
      </w:r>
    </w:p>
    <w:p w:rsidR="0009700B" w:rsidRPr="002D74D1" w:rsidRDefault="0009700B" w:rsidP="00F23999">
      <w:pPr>
        <w:autoSpaceDE w:val="0"/>
        <w:autoSpaceDN w:val="0"/>
        <w:adjustRightInd w:val="0"/>
        <w:spacing w:after="0" w:line="480" w:lineRule="auto"/>
        <w:ind w:left="720" w:hanging="720"/>
        <w:rPr>
          <w:color w:val="000000" w:themeColor="text1"/>
          <w:szCs w:val="24"/>
          <w:shd w:val="clear" w:color="auto" w:fill="FFFFFF"/>
        </w:rPr>
      </w:pPr>
      <w:r w:rsidRPr="002D74D1">
        <w:rPr>
          <w:color w:val="000000" w:themeColor="text1"/>
          <w:szCs w:val="24"/>
          <w:shd w:val="clear" w:color="auto" w:fill="FFFFFF"/>
        </w:rPr>
        <w:t>Haber, H. (2016). Rise of the Regulatory Welfare State? Social Regulation in Utilities in Israel. </w:t>
      </w:r>
      <w:r w:rsidRPr="002D74D1">
        <w:rPr>
          <w:i/>
          <w:iCs/>
          <w:color w:val="000000" w:themeColor="text1"/>
          <w:szCs w:val="24"/>
          <w:shd w:val="clear" w:color="auto" w:fill="FFFFFF"/>
        </w:rPr>
        <w:t>Social Policy &amp; Administration</w:t>
      </w:r>
      <w:r w:rsidRPr="002D74D1">
        <w:rPr>
          <w:color w:val="000000" w:themeColor="text1"/>
          <w:szCs w:val="24"/>
          <w:shd w:val="clear" w:color="auto" w:fill="FFFFFF"/>
        </w:rPr>
        <w:t>, </w:t>
      </w:r>
      <w:r w:rsidRPr="002D74D1">
        <w:rPr>
          <w:i/>
          <w:iCs/>
          <w:color w:val="000000" w:themeColor="text1"/>
          <w:szCs w:val="24"/>
          <w:shd w:val="clear" w:color="auto" w:fill="FFFFFF"/>
        </w:rPr>
        <w:t>51</w:t>
      </w:r>
      <w:r w:rsidRPr="002D74D1">
        <w:rPr>
          <w:color w:val="000000" w:themeColor="text1"/>
          <w:szCs w:val="24"/>
          <w:shd w:val="clear" w:color="auto" w:fill="FFFFFF"/>
        </w:rPr>
        <w:t>(3), 442-463. doi: 10.1111/spol.12194</w:t>
      </w:r>
    </w:p>
    <w:p w:rsidR="0009700B" w:rsidRPr="002D74D1" w:rsidRDefault="0009700B" w:rsidP="00F23999">
      <w:pPr>
        <w:autoSpaceDE w:val="0"/>
        <w:autoSpaceDN w:val="0"/>
        <w:adjustRightInd w:val="0"/>
        <w:spacing w:after="0" w:line="480" w:lineRule="auto"/>
        <w:rPr>
          <w:color w:val="000000" w:themeColor="text1"/>
          <w:szCs w:val="24"/>
          <w:shd w:val="clear" w:color="auto" w:fill="FFFFFF"/>
        </w:rPr>
      </w:pPr>
      <w:r w:rsidRPr="002D74D1">
        <w:rPr>
          <w:color w:val="000000" w:themeColor="text1"/>
          <w:szCs w:val="24"/>
          <w:shd w:val="clear" w:color="auto" w:fill="FFFFFF"/>
        </w:rPr>
        <w:t>Saxena, A. (2009). </w:t>
      </w:r>
      <w:r w:rsidRPr="002D74D1">
        <w:rPr>
          <w:i/>
          <w:iCs/>
          <w:color w:val="000000" w:themeColor="text1"/>
          <w:szCs w:val="24"/>
          <w:shd w:val="clear" w:color="auto" w:fill="FFFFFF"/>
        </w:rPr>
        <w:t>Israel</w:t>
      </w:r>
      <w:r w:rsidRPr="002D74D1">
        <w:rPr>
          <w:color w:val="000000" w:themeColor="text1"/>
          <w:szCs w:val="24"/>
          <w:shd w:val="clear" w:color="auto" w:fill="FFFFFF"/>
        </w:rPr>
        <w:t>. Global Media.</w:t>
      </w:r>
    </w:p>
    <w:p w:rsidR="0009700B" w:rsidRPr="002D74D1" w:rsidRDefault="0009700B" w:rsidP="00F23999">
      <w:pPr>
        <w:autoSpaceDE w:val="0"/>
        <w:autoSpaceDN w:val="0"/>
        <w:adjustRightInd w:val="0"/>
        <w:spacing w:after="0" w:line="480" w:lineRule="auto"/>
        <w:rPr>
          <w:color w:val="000000" w:themeColor="text1"/>
          <w:szCs w:val="24"/>
          <w:shd w:val="clear" w:color="auto" w:fill="FFFFFF"/>
        </w:rPr>
      </w:pPr>
      <w:r w:rsidRPr="002D74D1">
        <w:rPr>
          <w:color w:val="000000" w:themeColor="text1"/>
          <w:szCs w:val="24"/>
          <w:shd w:val="clear" w:color="auto" w:fill="FFFFFF"/>
        </w:rPr>
        <w:t xml:space="preserve">The King James. Old Testament: Holly Bible. </w:t>
      </w:r>
    </w:p>
    <w:sectPr w:rsidR="0009700B" w:rsidRPr="002D74D1" w:rsidSect="00553A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147C" w:rsidRDefault="009F147C">
      <w:pPr>
        <w:spacing w:after="0" w:line="240" w:lineRule="auto"/>
      </w:pPr>
      <w:r>
        <w:separator/>
      </w:r>
    </w:p>
  </w:endnote>
  <w:endnote w:type="continuationSeparator" w:id="1">
    <w:p w:rsidR="009F147C" w:rsidRDefault="009F14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147C" w:rsidRDefault="009F147C">
      <w:pPr>
        <w:spacing w:after="0" w:line="240" w:lineRule="auto"/>
      </w:pPr>
      <w:r>
        <w:separator/>
      </w:r>
    </w:p>
  </w:footnote>
  <w:footnote w:type="continuationSeparator" w:id="1">
    <w:p w:rsidR="009F147C" w:rsidRDefault="009F14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6128953"/>
      <w:docPartObj>
        <w:docPartGallery w:val="Page Numbers (Top of Page)"/>
        <w:docPartUnique/>
      </w:docPartObj>
    </w:sdtPr>
    <w:sdtEndPr>
      <w:rPr>
        <w:noProof/>
      </w:rPr>
    </w:sdtEndPr>
    <w:sdtContent>
      <w:p w:rsidR="00106292" w:rsidRDefault="00962976" w:rsidP="00106292">
        <w:pPr>
          <w:pStyle w:val="Header"/>
        </w:pPr>
        <w:r>
          <w:t>THE SOCIAL WELFARE SYSTEM OF ANCIENT ISRAEL</w:t>
        </w:r>
        <w:r w:rsidR="00F23999">
          <w:t xml:space="preserve">                                                     </w:t>
        </w:r>
        <w:r w:rsidR="00E835EF">
          <w:fldChar w:fldCharType="begin"/>
        </w:r>
        <w:r>
          <w:instrText xml:space="preserve"> PAGE   \* MERGEFORMAT </w:instrText>
        </w:r>
        <w:r w:rsidR="00E835EF">
          <w:fldChar w:fldCharType="separate"/>
        </w:r>
        <w:r w:rsidR="00570108">
          <w:rPr>
            <w:noProof/>
          </w:rPr>
          <w:t>5</w:t>
        </w:r>
        <w:r w:rsidR="00E835EF">
          <w:rPr>
            <w:noProof/>
          </w:rPr>
          <w:fldChar w:fldCharType="end"/>
        </w:r>
      </w:p>
    </w:sdtContent>
  </w:sdt>
  <w:p w:rsidR="00106292" w:rsidRDefault="001062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6299862"/>
      <w:docPartObj>
        <w:docPartGallery w:val="Page Numbers (Top of Page)"/>
        <w:docPartUnique/>
      </w:docPartObj>
    </w:sdtPr>
    <w:sdtEndPr>
      <w:rPr>
        <w:noProof/>
      </w:rPr>
    </w:sdtEndPr>
    <w:sdtContent>
      <w:p w:rsidR="00553A9A" w:rsidRDefault="00962976" w:rsidP="00553A9A">
        <w:pPr>
          <w:pStyle w:val="Header"/>
        </w:pPr>
        <w:r>
          <w:t xml:space="preserve">Running head: THE SOCIAL WELFARE SYSTEM OF ANCIENT ISRAEL                    </w:t>
        </w:r>
        <w:r w:rsidR="00F23999">
          <w:t xml:space="preserve">       </w:t>
        </w:r>
        <w:r>
          <w:t xml:space="preserve">   </w:t>
        </w:r>
        <w:r w:rsidR="00E835EF">
          <w:fldChar w:fldCharType="begin"/>
        </w:r>
        <w:r>
          <w:instrText xml:space="preserve"> PAGE   \* MERGEFORMAT </w:instrText>
        </w:r>
        <w:r w:rsidR="00E835EF">
          <w:fldChar w:fldCharType="separate"/>
        </w:r>
        <w:r w:rsidR="00570108">
          <w:rPr>
            <w:noProof/>
          </w:rPr>
          <w:t>1</w:t>
        </w:r>
        <w:r w:rsidR="00E835EF">
          <w:rPr>
            <w:noProof/>
          </w:rPr>
          <w:fldChar w:fldCharType="end"/>
        </w:r>
      </w:p>
    </w:sdtContent>
  </w:sdt>
  <w:p w:rsidR="00553A9A" w:rsidRDefault="00553A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73908"/>
    <w:multiLevelType w:val="hybridMultilevel"/>
    <w:tmpl w:val="F6ACCA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2C33"/>
    <w:rsid w:val="000446EB"/>
    <w:rsid w:val="00053BB5"/>
    <w:rsid w:val="0009700B"/>
    <w:rsid w:val="000C199A"/>
    <w:rsid w:val="00106292"/>
    <w:rsid w:val="00130FFC"/>
    <w:rsid w:val="001F2C33"/>
    <w:rsid w:val="00213C5C"/>
    <w:rsid w:val="002B1C6D"/>
    <w:rsid w:val="002D74D1"/>
    <w:rsid w:val="0039544C"/>
    <w:rsid w:val="003A4797"/>
    <w:rsid w:val="003D73A2"/>
    <w:rsid w:val="00493092"/>
    <w:rsid w:val="004C24DD"/>
    <w:rsid w:val="00553A9A"/>
    <w:rsid w:val="00570108"/>
    <w:rsid w:val="0058630E"/>
    <w:rsid w:val="005A0FD2"/>
    <w:rsid w:val="005D1DE9"/>
    <w:rsid w:val="006749EC"/>
    <w:rsid w:val="00681F36"/>
    <w:rsid w:val="006C43B9"/>
    <w:rsid w:val="00787FEE"/>
    <w:rsid w:val="007A3556"/>
    <w:rsid w:val="007E36E8"/>
    <w:rsid w:val="00805AFA"/>
    <w:rsid w:val="00855765"/>
    <w:rsid w:val="008D31C9"/>
    <w:rsid w:val="008D3D96"/>
    <w:rsid w:val="00962976"/>
    <w:rsid w:val="009F147C"/>
    <w:rsid w:val="009F1CFA"/>
    <w:rsid w:val="009F23CA"/>
    <w:rsid w:val="00A0798C"/>
    <w:rsid w:val="00A35A47"/>
    <w:rsid w:val="00A562E5"/>
    <w:rsid w:val="00A72B0D"/>
    <w:rsid w:val="00AC649D"/>
    <w:rsid w:val="00AC75F0"/>
    <w:rsid w:val="00B84CF3"/>
    <w:rsid w:val="00C11FFE"/>
    <w:rsid w:val="00C80FA7"/>
    <w:rsid w:val="00D01F0A"/>
    <w:rsid w:val="00D10CA0"/>
    <w:rsid w:val="00DF4B26"/>
    <w:rsid w:val="00E835EF"/>
    <w:rsid w:val="00E974CA"/>
    <w:rsid w:val="00EA08BD"/>
    <w:rsid w:val="00EE5CBC"/>
    <w:rsid w:val="00F23999"/>
    <w:rsid w:val="00F82BB0"/>
    <w:rsid w:val="00FB7547"/>
    <w:rsid w:val="00FF25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D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292"/>
  </w:style>
  <w:style w:type="paragraph" w:styleId="Footer">
    <w:name w:val="footer"/>
    <w:basedOn w:val="Normal"/>
    <w:link w:val="FooterChar"/>
    <w:uiPriority w:val="99"/>
    <w:unhideWhenUsed/>
    <w:rsid w:val="00106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292"/>
  </w:style>
  <w:style w:type="paragraph" w:styleId="ListParagraph">
    <w:name w:val="List Paragraph"/>
    <w:basedOn w:val="Normal"/>
    <w:uiPriority w:val="34"/>
    <w:qFormat/>
    <w:rsid w:val="00EE5CB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2020-03-17T18:24:00Z</dcterms:created>
  <dcterms:modified xsi:type="dcterms:W3CDTF">2020-03-17T18:24:00Z</dcterms:modified>
</cp:coreProperties>
</file>